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8" w:after="317"/>
      </w:pPr>
      <w:r>
        <w:rPr>
          <w:rFonts w:hint="eastAsia"/>
        </w:rPr>
        <w:t>福建农林大学资源与环境学院</w:t>
      </w:r>
      <w:r>
        <w:t>“</w:t>
      </w:r>
      <w:r>
        <w:rPr>
          <w:rFonts w:hint="eastAsia"/>
        </w:rPr>
        <w:t>高质量论文</w:t>
      </w:r>
      <w:r>
        <w:t>”</w:t>
      </w:r>
      <w:r>
        <w:rPr>
          <w:rFonts w:hint="eastAsia"/>
        </w:rPr>
        <w:t>及</w:t>
      </w:r>
      <w:r>
        <w:t>“</w:t>
      </w:r>
      <w:r>
        <w:rPr>
          <w:rFonts w:hint="eastAsia"/>
        </w:rPr>
        <w:t>重要创新性科研成果</w:t>
      </w:r>
      <w:r>
        <w:t>”</w:t>
      </w:r>
      <w:r>
        <w:rPr>
          <w:rFonts w:hint="eastAsia"/>
        </w:rPr>
        <w:t>认定目录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41"/>
        <w:gridCol w:w="446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</w:tcPr>
          <w:p>
            <w:pPr>
              <w:spacing w:line="720" w:lineRule="auto"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32"/>
                <w:szCs w:val="32"/>
                <w:lang w:bidi="ar"/>
              </w:rPr>
              <w:t>“三类高质量论文”期刊和会议目录（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bidi="ar"/>
              </w:rPr>
              <w:t>环境科学与工程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一类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0"/>
                <w:szCs w:val="20"/>
                <w:lang w:bidi="ar"/>
              </w:rPr>
              <w:t>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科学通报（英文版）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环境科学与工程前沿（英文）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SCI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催化学报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生态学报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EI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CSCD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科学通报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北大核心，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 xml:space="preserve"> CSCD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统计源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中国科学系列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水科学进展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EI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化工学报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EI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环境科学学报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二类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20"/>
                <w:szCs w:val="20"/>
                <w:lang w:bidi="ar"/>
              </w:rPr>
              <w:t>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Acta Chim. Sinica</w:t>
            </w: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化学学报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Chinese Journal of Inorganic Chemistry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无机化学学报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环境科学与技术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bidi="ar"/>
              </w:rPr>
              <w:t>环境化学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Biochar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</w:tbl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87"/>
        <w:gridCol w:w="3990"/>
        <w:gridCol w:w="720"/>
        <w:gridCol w:w="2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序号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sz w:val="24"/>
                <w:szCs w:val="24"/>
              </w:rPr>
            </w:pPr>
            <w:r>
              <w:rPr>
                <w:rStyle w:val="9"/>
                <w:rFonts w:hint="default"/>
                <w:lang w:bidi="ar"/>
              </w:rPr>
              <w:t>期刊名称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收录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情况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  <w:lang w:bidi="ar"/>
              </w:rPr>
              <w:t>认定原因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一类</w:t>
            </w:r>
            <w:r>
              <w:rPr>
                <w:rStyle w:val="10"/>
                <w:rFonts w:hint="default"/>
                <w:lang w:bidi="ar"/>
              </w:rPr>
              <w:t>（</w:t>
            </w:r>
            <w:r>
              <w:rPr>
                <w:rStyle w:val="11"/>
                <w:rFonts w:hint="eastAsia" w:eastAsia="等线"/>
                <w:lang w:val="en-US" w:eastAsia="zh-CN" w:bidi="ar"/>
              </w:rPr>
              <w:t>65</w:t>
            </w:r>
            <w:r>
              <w:rPr>
                <w:rStyle w:val="10"/>
                <w:rFonts w:hint="default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ENERGY &amp; ENVIRONMENTAL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ADVANCED MATERIALS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Advanced Functional Materials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THE AMERICAN CHEMICAL SOCIETY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APPLIED CATALYSIS B-ENVIRONMENTAL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ACS NANO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Nano Letters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Angewandte Chemie International Edition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Nature communication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MATERIALS CHEMISTRY 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GLOBAL ENVIRONMENTAL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CHEMICAL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BIOSENSORS &amp; BIOELECTRONICS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ISME JOURNAL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Global change biology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Ecology letters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ANNUAL REVIEW OF ENVIRONMENT AND RESOURCES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ACS APPLIED MATERIALS &amp; INTERFACES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APPLIED ENERGY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CHEMICAL ENGINEERING JOURNAL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HEALTH PERSPECTIVES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 INTERNATIONAL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WATER RESEARCH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Science-Nano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HAZARDOUS MATERIALS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CARBON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SCIENCE &amp;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ACS SUSTAINABLE CHEMISTRY &amp; ENGINEERING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SCIENCE &amp; TECHNOLOGY LETTERS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BIORESOURCE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MEMBRANCE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Cleaner Production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ANALYTICAL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CHEMICAL COMMUNICATIONS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Carbohydrate Polymers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CRITICAL REVIEWS IN ENVIRONMENTAL SCIENCE AND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ecology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ELECTROCHIMICA ACTA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Inorganic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NATURE</w:t>
            </w:r>
            <w:r>
              <w:rPr>
                <w:rStyle w:val="13"/>
                <w:rFonts w:hint="default"/>
                <w:lang w:bidi="ar"/>
              </w:rPr>
              <w:t>自然指数期刊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Geochim Cosmochim Acta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CLIMATIC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ATMOSPHERIC RESEARCH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AGRICULTURAL AND FOOD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ENVIRONMENTAL SCIENCE-CHINA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MATERIALS CHEMISTRY C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DESALINATION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POLLUTION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Energy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WASTE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ANALYTICA CHIMICA ACTA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Separation and Purification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Environmental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BIOELECTROCHEMISTRY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Electrochemistry Communications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CRYSTAL GROWTH &amp; DESIGN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CHEMOSPHERE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SCIENCE OF THE TOTAL ENVIRONMENT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TOXICOLOGY AND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Electroanalytical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ENVIRONMENTAL QUALITY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RESEARCH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ATMOSPHERIC ENVIRONMENT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Research Letters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ACS Earth and Space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ANALYST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5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二类</w:t>
            </w:r>
            <w:r>
              <w:rPr>
                <w:rStyle w:val="10"/>
                <w:rFonts w:hint="default"/>
                <w:lang w:bidi="ar"/>
              </w:rPr>
              <w:t>（</w:t>
            </w:r>
            <w:r>
              <w:rPr>
                <w:rStyle w:val="11"/>
                <w:rFonts w:hint="eastAsia" w:eastAsia="等线"/>
                <w:lang w:bidi="ar"/>
              </w:rPr>
              <w:t>8</w:t>
            </w:r>
            <w:r>
              <w:rPr>
                <w:rStyle w:val="10"/>
                <w:rFonts w:hint="default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Journal of Hydrogen Energy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Frontiers in 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Science and Pollution Research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ROYAL SOCIETY OPEN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Inorganic Chemistry Communications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BULLETIN OF ENVIRONMENTAL CONTAMINATION AND TOXICOLOGY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Journal of Environmental Health Research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国外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BioResources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SCIE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二区</w:t>
            </w:r>
          </w:p>
        </w:tc>
      </w:tr>
    </w:tbl>
    <w:p>
      <w:pPr>
        <w:rPr>
          <w:rFonts w:ascii="Times New Roman" w:hAnsi="Times New Roman" w:eastAsia="仿宋" w:cs="Times New Roman"/>
          <w:b/>
          <w:sz w:val="32"/>
          <w:szCs w:val="32"/>
          <w:lang w:bidi="ar"/>
        </w:rPr>
      </w:pPr>
    </w:p>
    <w:tbl>
      <w:tblPr>
        <w:tblStyle w:val="4"/>
        <w:tblW w:w="9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225"/>
        <w:gridCol w:w="3480"/>
        <w:gridCol w:w="1591"/>
        <w:gridCol w:w="2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Header/>
          <w:jc w:val="center"/>
        </w:trPr>
        <w:tc>
          <w:tcPr>
            <w:tcW w:w="9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“三类高质量论文”期刊和会议目录（环境科学与工程）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sz w:val="24"/>
                <w:szCs w:val="24"/>
              </w:rPr>
            </w:pPr>
            <w:r>
              <w:rPr>
                <w:rStyle w:val="14"/>
                <w:rFonts w:hint="default"/>
                <w:lang w:bidi="ar"/>
              </w:rPr>
              <w:t>会议名称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认定原因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一类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种）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中国环境科学学会科学技术年会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中国环境科学学会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环境微生物大会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中国微生物学会环境微生物专业委员会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微生物生态学大会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中国微生物学会微生物生态专业委员会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植物营养学大会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中国植物营养学会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植物生理学大会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国家级</w:t>
            </w:r>
          </w:p>
        </w:tc>
      </w:tr>
    </w:tbl>
    <w:p>
      <w:pPr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br w:type="page"/>
      </w:r>
    </w:p>
    <w:tbl>
      <w:tblPr>
        <w:tblStyle w:val="4"/>
        <w:tblW w:w="9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248"/>
        <w:gridCol w:w="3132"/>
        <w:gridCol w:w="1905"/>
        <w:gridCol w:w="3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Header/>
          <w:jc w:val="center"/>
        </w:trPr>
        <w:tc>
          <w:tcPr>
            <w:tcW w:w="9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“三类高质量论文”期刊和会议目录（农业资源与环境学科）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序号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期刊名称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/>
                <w:lang w:bidi="ar"/>
              </w:rPr>
            </w:pPr>
            <w:r>
              <w:rPr>
                <w:rStyle w:val="15"/>
                <w:rFonts w:hint="default"/>
                <w:lang w:bidi="ar"/>
              </w:rPr>
              <w:t>收录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情况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认定原因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一类</w:t>
            </w:r>
            <w:r>
              <w:rPr>
                <w:rStyle w:val="16"/>
                <w:rFonts w:hint="default"/>
                <w:lang w:bidi="ar"/>
              </w:rPr>
              <w:t>（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22</w:t>
            </w:r>
            <w:r>
              <w:rPr>
                <w:rStyle w:val="16"/>
                <w:rFonts w:hint="default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梯队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土壤学报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Style w:val="18"/>
                <w:rFonts w:eastAsia="等线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梯队、入选地理资源领域高质量科技期刊分级目录</w:t>
            </w:r>
            <w:r>
              <w:rPr>
                <w:rStyle w:val="18"/>
                <w:rFonts w:eastAsia="等线"/>
                <w:lang w:bidi="ar"/>
              </w:rPr>
              <w:t>T1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植物营养与肥料学报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Style w:val="18"/>
                <w:rFonts w:eastAsia="等线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梯队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环境科学与工程前沿（英文）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18"/>
                <w:rFonts w:eastAsia="等线"/>
                <w:lang w:bidi="ar"/>
              </w:rPr>
              <w:t>CSCD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Style w:val="18"/>
                <w:rFonts w:eastAsia="等线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中国环境科学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EI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收录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中国科学系列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科学通报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地球科学进展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地学前缘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生态学报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中国农业科学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ENVIRONMENTAL SCIENCE-CHINA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应用生态学报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梯队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区域可持续发展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Style w:val="18"/>
                <w:rFonts w:eastAsia="等线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高起点新刊类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干旱区科学（英文版）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Arid Land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中国科技期刊卓越行动计划拟入选项目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梯队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土壤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矿物学报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植物学报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微生物学报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水土保持学报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Style w:val="18"/>
                <w:rFonts w:eastAsia="等线"/>
                <w:lang w:bidi="ar"/>
              </w:rPr>
              <w:t xml:space="preserve"> </w:t>
            </w:r>
            <w:r>
              <w:rPr>
                <w:rStyle w:val="19"/>
                <w:lang w:bidi="ar"/>
              </w:rPr>
              <w:t>农业工程学报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遥感学报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权威期刊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二类</w:t>
            </w:r>
            <w:r>
              <w:rPr>
                <w:rStyle w:val="16"/>
                <w:rFonts w:hint="default"/>
                <w:lang w:bidi="ar"/>
              </w:rPr>
              <w:t>（</w:t>
            </w:r>
            <w:r>
              <w:rPr>
                <w:rStyle w:val="17"/>
                <w:rFonts w:hint="eastAsia" w:eastAsia="等线"/>
                <w:lang w:bidi="ar"/>
              </w:rPr>
              <w:t>21</w:t>
            </w:r>
            <w:r>
              <w:rPr>
                <w:rStyle w:val="16"/>
                <w:rFonts w:hint="default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生态学杂志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土壤通报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中国土壤与肥料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农业环境科学学报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中国生态农业学报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中国水土保持科学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中国农业大学学报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植物生理学报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应用科学学报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水土保持研究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生态环境学报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20"/>
                <w:lang w:bidi="ar"/>
              </w:rPr>
              <w:t>果树学报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大豆科学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测绘科学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国土资源遥感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21"/>
                <w:rFonts w:hint="default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红外与毫米波学报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权威期刊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21"/>
                <w:rFonts w:hint="default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光谱学与光谱分析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权威期刊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21"/>
                <w:rFonts w:hint="default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遥感技术与应用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21"/>
                <w:rFonts w:hint="default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地球信息科学学报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21"/>
                <w:rFonts w:hint="default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测绘通报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北大核心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国内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Biochar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</w:tbl>
    <w:p>
      <w:pPr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br w:type="page"/>
      </w:r>
    </w:p>
    <w:tbl>
      <w:tblPr>
        <w:tblStyle w:val="4"/>
        <w:tblW w:w="9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461"/>
        <w:gridCol w:w="3952"/>
        <w:gridCol w:w="2585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tblHeader/>
          <w:jc w:val="center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“三类高质量论文”期刊和会议目录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（农业资源与环境学科）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Header/>
          <w:jc w:val="center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农业资源与环境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/>
                <w:lang w:bidi="ar"/>
              </w:rPr>
              <w:t>序号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期刊名称</w:t>
            </w:r>
          </w:p>
        </w:tc>
        <w:tc>
          <w:tcPr>
            <w:tcW w:w="25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>收录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/>
                <w:lang w:bidi="ar"/>
              </w:rPr>
              <w:t>情况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/>
                <w:lang w:bidi="ar"/>
              </w:rPr>
              <w:t>认定原因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一类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Nature Plant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Microbiome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PROCEEDINGS OF THE NATIONAL ACADEMY OF SCIENCES OF THE UNITED STATES OF AMERICA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ecology letters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PLANT CELL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REMOTE SENSING OF ENVIRONMENT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NEW PHYTOLOGIST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LAND DEGRADATION &amp; DEVELOPMENT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ISPRS JOURNAL OF PHOTOGRAMMETRY AND REMOTE SENSING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PLANT CELL AND ENVIRONMENT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Plant Physiology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MOLECULAR PLANT-MICROBE INTERACTIONS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GLOBAL BIOGEOCHEMICAL CYCLES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PLANT JOURNAL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Journal of ecology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Experimental Botany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SOIL BIOLOGY &amp; BIOCHEMISTRY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Environmental Microbiology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Hydrology and Earth System Sciences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GLOBAL CHANGE BIOLOGY BIOENERGY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BIOLOGY AND FERTILITY OF SOILS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SOIL &amp; TILLAGE RESEARCH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Journal of Hydrology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GEODERMA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Agronomy for Sustainable Development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ECOLOGY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Geochim Cosmochim Acta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Agricultural Forest &amp; Meteorology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APPLIED AND ENVIRONMENTAL MICROBIOLOGY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AGRICULTURE ECOSYSTEMS &amp; ENVIRONMENT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Horticulture Research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AGRICULTURAL AND FOOD CHEMISTRY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FIELD CROPS RESEARCH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PLANT AND SOIL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Tree physiology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PEDOSPHERE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COLLOID AND INTERFACE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IEEE TRANSACTIONS ON GEOSCIENCE AND REMOTE SENSING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Journal of Applied Earth Observation and Geoinformation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Ecotoxicology and environmental safety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Ecological Indicators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Frontiers in Microbiology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REMOTE SENSING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Frontiers in Plant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Theoretical and Applied Genetics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"http://www.letpub.com.cn/index.php?page=journalapp&amp;view=detail&amp;journalid=724"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等线" w:cs="Times New Roman"/>
                <w:color w:val="auto"/>
                <w:sz w:val="20"/>
                <w:szCs w:val="20"/>
                <w:u w:val="none"/>
              </w:rPr>
              <w:t>APPLIED CLAY SCIENCE</w:t>
            </w:r>
            <w:r>
              <w:rPr>
                <w:rStyle w:val="7"/>
                <w:rFonts w:ascii="Times New Roman" w:hAnsi="Times New Roman" w:eastAsia="等线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CATENA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Integrative Plant 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GEOPHYSICAL RESEARCH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WATER AIR AND SOIL POLLUTION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Geomorphology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BMC Plant 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 xml:space="preserve">Optics Express 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INTERNATIONAL JOURNAL OF GEOGRAPHICAL INFORMATION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BMC Genomics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BIODETERIORATION &amp; BIODEGRADATION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APPLIED SOIL ECOLOGY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HYDROLOGICAL PROCESSES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EUROPEAN JOURNAL OF AGRONOMY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PHYSIOLOGIA PLANTARUM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NUTRIENT CYCLING IN AGROECOSYSTEMS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Plant Physiology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European Journal of Soil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AGRONOMY AND CROP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SOILS AND SEDIMENTS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BIOLOGICAL CONTROL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European Journal of Soil 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ACS Earth and Space Chemistry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SOIL SCIENCE SOCIETY OF AMERICA JOURNAL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AGRONOMY JOURNAL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9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二类</w:t>
            </w:r>
            <w:r>
              <w:rPr>
                <w:rStyle w:val="16"/>
                <w:rFonts w:hint="default"/>
                <w:lang w:bidi="ar"/>
              </w:rPr>
              <w:t>（</w:t>
            </w:r>
            <w:r>
              <w:rPr>
                <w:rStyle w:val="17"/>
                <w:rFonts w:hint="eastAsia" w:eastAsia="等线"/>
                <w:lang w:bidi="ar"/>
              </w:rPr>
              <w:t>35</w:t>
            </w:r>
            <w:r>
              <w:rPr>
                <w:rStyle w:val="16"/>
                <w:rFonts w:hint="default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MICROBES AND ENVIRONMENTS 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Journal of Molecular Sciences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IEEE Journal of Selected Topics in Applied Earth Observations and Remote Sensing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SUSTAINABLE AGRICULTURE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CROP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ROYAL SOCIETY OPEN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INTERNATIONAL JOURNAL OF REMOTE SENSING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PLANT NUTRITION AND SOIL SCIENCE-ZEITSCHRIFT FUR PFLANZENERNAHRU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SOIL AND WATER CONSERVATION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Soil and Water Conservation Research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Remote Sensing letters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Soil Science and Plant Nutrition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Soil Science Society of American Journal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Journal of Applied Research on Medicinal and Aromatic Plants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SOIL USE AND MANAGEMENT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ANNALS OF APPLIED 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COMMUNICATIONS IN SOIL SCIENCE AND PLANT ANALYSIS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ALLELOPATHY JOURNAL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PEDOBIOLOGIA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Clay Minerals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SCIENTIA HORTICULTURAE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SOIL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Archives of Agronomy and Soil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EXPERIMENTAL AGRICULTURE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RENEWABLE AGRICULTURE AND FOOD SYSTEMS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SOIL SCIENCE AND PLANT NUTRITION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BIOLOGIA PLANTARUM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 xml:space="preserve">Journal of applied remote sensing 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PLANT SOIL AND ENVIRONMENT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Plant Pathology Journal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Horticulture Environment and Biotechnology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Agroecology and Sustainable Food Systems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CANADIAN JOURNAL OF SOIL SCIENCE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Journal of Agriculture and Biology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International Journal of Global Warming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SCI(E)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四区</w:t>
            </w:r>
          </w:p>
        </w:tc>
      </w:tr>
    </w:tbl>
    <w:p>
      <w:pPr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br w:type="page"/>
      </w:r>
    </w:p>
    <w:tbl>
      <w:tblPr>
        <w:tblStyle w:val="4"/>
        <w:tblW w:w="9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073"/>
        <w:gridCol w:w="2361"/>
        <w:gridCol w:w="1623"/>
        <w:gridCol w:w="4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tblHeader/>
          <w:jc w:val="center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“三类高质量论文”期刊和会议目录评审表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（农业资源与环境学科）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Header/>
          <w:jc w:val="center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农业资源与环境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Header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期刊名称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收录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认定原因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一类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等线" w:cs="Times New Roman"/>
                <w:b/>
                <w:color w:val="FF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国际生态学大会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国际生态学会，国际级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中国环境科学学会科学技术年会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中国环境科学学会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中国微生物大会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中国微生物学学会，国家级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中国生态学大会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中国生态学会，国家级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中国土壤学大会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中国土壤学会，国家级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国际植物营养学大会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国际植物营养联合会，国际级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环境微生物大会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中国微生物学会环境微生物专业委员会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微生物生态学大会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中国微生物学会微生物生态专业委员会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植物营养学大会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中国植物营养学会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植物生理学大会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国家级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本目录由资源与环境学院教授委员会负责解释。</w:t>
      </w:r>
    </w:p>
    <w:p>
      <w:pPr>
        <w:spacing w:line="72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WU3MzMwZTgwN2RlYTlmYzQ1OGU5ZmZlZDJmYzMifQ=="/>
  </w:docVars>
  <w:rsids>
    <w:rsidRoot w:val="77DC0DAC"/>
    <w:rsid w:val="23F90B85"/>
    <w:rsid w:val="682800E4"/>
    <w:rsid w:val="77D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after="100" w:afterLines="100" w:line="360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b/>
      <w:color w:val="auto"/>
      <w:sz w:val="24"/>
      <w:szCs w:val="24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4">
    <w:name w:val="font111"/>
    <w:basedOn w:val="6"/>
    <w:qFormat/>
    <w:uiPriority w:val="0"/>
    <w:rPr>
      <w:rFonts w:hint="eastAsia" w:ascii="宋体" w:hAnsi="宋体" w:eastAsia="宋体" w:cs="宋体"/>
      <w:b/>
      <w:color w:val="auto"/>
      <w:sz w:val="24"/>
      <w:szCs w:val="24"/>
      <w:u w:val="none"/>
    </w:rPr>
  </w:style>
  <w:style w:type="character" w:customStyle="1" w:styleId="15">
    <w:name w:val="font2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7">
    <w:name w:val="font141"/>
    <w:basedOn w:val="6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1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1"/>
    <w:basedOn w:val="6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0">
    <w:name w:val="font191"/>
    <w:basedOn w:val="6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1">
    <w:name w:val="font2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6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3372</Words>
  <Characters>8510</Characters>
  <Lines>0</Lines>
  <Paragraphs>0</Paragraphs>
  <TotalTime>13</TotalTime>
  <ScaleCrop>false</ScaleCrop>
  <LinksUpToDate>false</LinksUpToDate>
  <CharactersWithSpaces>9053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2022-08-31T08:10:00Z</dcterms:created>
  <dc:creator>Administrator</dc:creator>
  <cp:lastModifiedBy>Administrator</cp:lastModifiedBy>
  <dcterms:modified xsi:type="dcterms:W3CDTF">2022-09-01T07:22:16Z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D4D6A7EDD1704D87A99987BE90F96A02</vt:lpwstr>
  </property>
</Properties>
</file>